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49EA" w:rsidRPr="00B50B54" w:rsidRDefault="00CD49EA" w:rsidP="00CD244C">
      <w:pPr>
        <w:ind w:firstLine="0"/>
        <w:jc w:val="center"/>
        <w:rPr>
          <w:rFonts w:ascii="Times New Roman" w:hAnsi="Times New Roman" w:cs="Times New Roman"/>
          <w:sz w:val="24"/>
          <w:szCs w:val="24"/>
        </w:rPr>
      </w:pPr>
    </w:p>
    <w:p w:rsidR="00CD244C" w:rsidRDefault="00CD244C" w:rsidP="00CD244C">
      <w:pPr>
        <w:ind w:firstLine="0"/>
        <w:jc w:val="center"/>
        <w:rPr>
          <w:rFonts w:ascii="Times New Roman" w:hAnsi="Times New Roman" w:cs="Times New Roman"/>
          <w:sz w:val="24"/>
          <w:szCs w:val="24"/>
        </w:rPr>
      </w:pPr>
    </w:p>
    <w:p w:rsidR="0036152F" w:rsidRDefault="0036152F" w:rsidP="00CD244C">
      <w:pPr>
        <w:ind w:firstLine="0"/>
        <w:jc w:val="center"/>
        <w:rPr>
          <w:rFonts w:ascii="Times New Roman" w:hAnsi="Times New Roman" w:cs="Times New Roman"/>
          <w:sz w:val="24"/>
          <w:szCs w:val="24"/>
        </w:rPr>
      </w:pPr>
    </w:p>
    <w:p w:rsidR="0036152F" w:rsidRDefault="006F381F" w:rsidP="0036152F">
      <w:pPr>
        <w:tabs>
          <w:tab w:val="left" w:pos="3952"/>
        </w:tabs>
        <w:ind w:firstLine="0"/>
        <w:rPr>
          <w:rFonts w:ascii="Times New Roman" w:hAnsi="Times New Roman" w:cs="Times New Roman"/>
          <w:sz w:val="24"/>
          <w:szCs w:val="24"/>
        </w:rPr>
      </w:pPr>
      <w:r>
        <w:rPr>
          <w:rFonts w:ascii="Times New Roman" w:hAnsi="Times New Roman" w:cs="Times New Roman"/>
          <w:sz w:val="24"/>
          <w:szCs w:val="24"/>
        </w:rPr>
        <w:tab/>
      </w:r>
    </w:p>
    <w:p w:rsidR="0036152F" w:rsidRDefault="0036152F" w:rsidP="00CD244C">
      <w:pPr>
        <w:ind w:firstLine="0"/>
        <w:jc w:val="center"/>
        <w:rPr>
          <w:rFonts w:ascii="Times New Roman" w:hAnsi="Times New Roman" w:cs="Times New Roman"/>
          <w:sz w:val="24"/>
          <w:szCs w:val="24"/>
        </w:rPr>
      </w:pPr>
    </w:p>
    <w:p w:rsidR="0078133F" w:rsidRDefault="0078133F" w:rsidP="00CD244C">
      <w:pPr>
        <w:ind w:firstLine="0"/>
        <w:jc w:val="center"/>
        <w:rPr>
          <w:rFonts w:ascii="Times New Roman" w:hAnsi="Times New Roman" w:cs="Times New Roman"/>
          <w:sz w:val="24"/>
          <w:szCs w:val="24"/>
        </w:rPr>
      </w:pPr>
    </w:p>
    <w:p w:rsidR="0078133F" w:rsidRDefault="0078133F" w:rsidP="00CD244C">
      <w:pPr>
        <w:ind w:firstLine="0"/>
        <w:jc w:val="center"/>
        <w:rPr>
          <w:rFonts w:ascii="Times New Roman" w:hAnsi="Times New Roman" w:cs="Times New Roman"/>
          <w:sz w:val="24"/>
          <w:szCs w:val="24"/>
        </w:rPr>
      </w:pPr>
    </w:p>
    <w:p w:rsidR="0036152F" w:rsidRPr="00B50B54" w:rsidRDefault="0036152F" w:rsidP="00CD244C">
      <w:pPr>
        <w:ind w:firstLine="0"/>
        <w:jc w:val="center"/>
        <w:rPr>
          <w:rFonts w:ascii="Times New Roman" w:hAnsi="Times New Roman" w:cs="Times New Roman"/>
          <w:sz w:val="24"/>
          <w:szCs w:val="24"/>
        </w:rPr>
      </w:pPr>
    </w:p>
    <w:p w:rsidR="00CD244C" w:rsidRPr="00B50B54" w:rsidRDefault="00CD244C" w:rsidP="00CD244C">
      <w:pPr>
        <w:ind w:firstLine="0"/>
        <w:jc w:val="center"/>
        <w:rPr>
          <w:rFonts w:ascii="Times New Roman" w:hAnsi="Times New Roman" w:cs="Times New Roman"/>
          <w:sz w:val="24"/>
          <w:szCs w:val="24"/>
        </w:rPr>
      </w:pPr>
    </w:p>
    <w:p w:rsidR="00BC79B6" w:rsidRPr="00BC79B6" w:rsidRDefault="006F381F" w:rsidP="00BC79B6">
      <w:pPr>
        <w:jc w:val="center"/>
        <w:rPr>
          <w:rFonts w:ascii="Times New Roman" w:hAnsi="Times New Roman" w:cs="Times New Roman"/>
          <w:sz w:val="24"/>
          <w:szCs w:val="24"/>
        </w:rPr>
      </w:pPr>
      <w:r w:rsidRPr="00BC79B6">
        <w:rPr>
          <w:rFonts w:ascii="Times New Roman" w:hAnsi="Times New Roman" w:cs="Times New Roman"/>
          <w:sz w:val="24"/>
          <w:szCs w:val="24"/>
        </w:rPr>
        <w:t xml:space="preserve">Replacement Behavior </w:t>
      </w:r>
    </w:p>
    <w:p w:rsidR="00BC79B6" w:rsidRPr="00BC79B6" w:rsidRDefault="006F381F" w:rsidP="00BC79B6">
      <w:pPr>
        <w:jc w:val="center"/>
        <w:rPr>
          <w:rFonts w:ascii="Times New Roman" w:hAnsi="Times New Roman" w:cs="Times New Roman"/>
          <w:sz w:val="24"/>
          <w:szCs w:val="24"/>
        </w:rPr>
      </w:pPr>
      <w:r w:rsidRPr="00BC79B6">
        <w:rPr>
          <w:rFonts w:ascii="Times New Roman" w:hAnsi="Times New Roman" w:cs="Times New Roman"/>
          <w:sz w:val="24"/>
          <w:szCs w:val="24"/>
        </w:rPr>
        <w:t xml:space="preserve">Author Name </w:t>
      </w:r>
    </w:p>
    <w:p w:rsidR="00BC79B6" w:rsidRPr="00BC79B6" w:rsidRDefault="006F381F" w:rsidP="00BC79B6">
      <w:pPr>
        <w:jc w:val="center"/>
        <w:rPr>
          <w:rFonts w:ascii="Times New Roman" w:hAnsi="Times New Roman" w:cs="Times New Roman"/>
          <w:sz w:val="24"/>
          <w:szCs w:val="24"/>
        </w:rPr>
      </w:pPr>
      <w:r w:rsidRPr="00BC79B6">
        <w:rPr>
          <w:rFonts w:ascii="Times New Roman" w:hAnsi="Times New Roman" w:cs="Times New Roman"/>
          <w:sz w:val="24"/>
          <w:szCs w:val="24"/>
        </w:rPr>
        <w:t xml:space="preserve">Institutional Affiliation </w:t>
      </w:r>
    </w:p>
    <w:p w:rsidR="00CD244C" w:rsidRDefault="00CD244C" w:rsidP="0078133F">
      <w:pPr>
        <w:jc w:val="center"/>
        <w:rPr>
          <w:rFonts w:ascii="Times New Roman" w:hAnsi="Times New Roman" w:cs="Times New Roman"/>
          <w:sz w:val="24"/>
          <w:szCs w:val="24"/>
        </w:rPr>
      </w:pPr>
    </w:p>
    <w:p w:rsidR="0078133F" w:rsidRDefault="0078133F" w:rsidP="0078133F">
      <w:pPr>
        <w:jc w:val="center"/>
        <w:rPr>
          <w:rFonts w:ascii="Times New Roman" w:hAnsi="Times New Roman" w:cs="Times New Roman"/>
          <w:sz w:val="24"/>
          <w:szCs w:val="24"/>
        </w:rPr>
      </w:pPr>
    </w:p>
    <w:p w:rsidR="0078133F" w:rsidRDefault="0078133F" w:rsidP="0078133F">
      <w:pPr>
        <w:jc w:val="center"/>
        <w:rPr>
          <w:rFonts w:ascii="Times New Roman" w:hAnsi="Times New Roman" w:cs="Times New Roman"/>
          <w:sz w:val="24"/>
          <w:szCs w:val="24"/>
        </w:rPr>
      </w:pPr>
    </w:p>
    <w:p w:rsidR="0078133F" w:rsidRDefault="0078133F" w:rsidP="0078133F">
      <w:pPr>
        <w:jc w:val="center"/>
        <w:rPr>
          <w:rFonts w:ascii="Times New Roman" w:hAnsi="Times New Roman" w:cs="Times New Roman"/>
          <w:sz w:val="24"/>
          <w:szCs w:val="24"/>
        </w:rPr>
      </w:pPr>
    </w:p>
    <w:p w:rsidR="0078133F" w:rsidRDefault="0078133F" w:rsidP="0078133F">
      <w:pPr>
        <w:jc w:val="center"/>
        <w:rPr>
          <w:rFonts w:ascii="Times New Roman" w:hAnsi="Times New Roman" w:cs="Times New Roman"/>
          <w:sz w:val="24"/>
          <w:szCs w:val="24"/>
        </w:rPr>
      </w:pPr>
    </w:p>
    <w:p w:rsidR="0078133F" w:rsidRDefault="0078133F" w:rsidP="0078133F">
      <w:pPr>
        <w:jc w:val="center"/>
        <w:rPr>
          <w:rFonts w:ascii="Times New Roman" w:hAnsi="Times New Roman" w:cs="Times New Roman"/>
          <w:sz w:val="24"/>
          <w:szCs w:val="24"/>
        </w:rPr>
      </w:pPr>
    </w:p>
    <w:p w:rsidR="0078133F" w:rsidRDefault="0078133F" w:rsidP="0078133F">
      <w:pPr>
        <w:jc w:val="center"/>
        <w:rPr>
          <w:rFonts w:ascii="Times New Roman" w:hAnsi="Times New Roman" w:cs="Times New Roman"/>
          <w:sz w:val="24"/>
          <w:szCs w:val="24"/>
        </w:rPr>
      </w:pPr>
    </w:p>
    <w:p w:rsidR="0078133F" w:rsidRDefault="0078133F" w:rsidP="0078133F">
      <w:pPr>
        <w:jc w:val="center"/>
        <w:rPr>
          <w:rFonts w:ascii="Times New Roman" w:hAnsi="Times New Roman" w:cs="Times New Roman"/>
          <w:sz w:val="24"/>
          <w:szCs w:val="24"/>
        </w:rPr>
      </w:pPr>
    </w:p>
    <w:p w:rsidR="0078133F" w:rsidRDefault="0078133F" w:rsidP="0078133F">
      <w:pPr>
        <w:jc w:val="center"/>
        <w:rPr>
          <w:rFonts w:ascii="Times New Roman" w:hAnsi="Times New Roman" w:cs="Times New Roman"/>
          <w:sz w:val="24"/>
          <w:szCs w:val="24"/>
        </w:rPr>
      </w:pPr>
    </w:p>
    <w:p w:rsidR="0078133F" w:rsidRDefault="0078133F" w:rsidP="0078133F">
      <w:pPr>
        <w:jc w:val="center"/>
        <w:rPr>
          <w:rFonts w:ascii="Times New Roman" w:hAnsi="Times New Roman" w:cs="Times New Roman"/>
          <w:sz w:val="24"/>
          <w:szCs w:val="24"/>
        </w:rPr>
      </w:pPr>
    </w:p>
    <w:p w:rsidR="0078133F" w:rsidRDefault="0078133F" w:rsidP="0078133F">
      <w:pPr>
        <w:jc w:val="center"/>
        <w:rPr>
          <w:rFonts w:ascii="Times New Roman" w:hAnsi="Times New Roman" w:cs="Times New Roman"/>
          <w:sz w:val="24"/>
          <w:szCs w:val="24"/>
        </w:rPr>
      </w:pPr>
    </w:p>
    <w:p w:rsidR="0078133F" w:rsidRDefault="006F381F" w:rsidP="00A074F7">
      <w:pPr>
        <w:rPr>
          <w:rFonts w:ascii="Times New Roman" w:hAnsi="Times New Roman" w:cs="Times New Roman"/>
          <w:sz w:val="24"/>
          <w:szCs w:val="24"/>
        </w:rPr>
      </w:pPr>
      <w:r>
        <w:rPr>
          <w:rFonts w:ascii="Times New Roman" w:hAnsi="Times New Roman" w:cs="Times New Roman"/>
          <w:sz w:val="24"/>
          <w:szCs w:val="24"/>
        </w:rPr>
        <w:lastRenderedPageBreak/>
        <w:t>Behavior intervention helps people to reduce challenging behavior. These interventions are meant to reduce a variety of behaviors in individuals. Examples of behavior in</w:t>
      </w:r>
      <w:r w:rsidR="007638B6">
        <w:rPr>
          <w:rFonts w:ascii="Times New Roman" w:hAnsi="Times New Roman" w:cs="Times New Roman"/>
          <w:sz w:val="24"/>
          <w:szCs w:val="24"/>
        </w:rPr>
        <w:t>terventions include adapting to new communication strategies, the introduction of new social skills, changing the environment, among others. For the successful application of behavior interventions, students should generalize or apply the newly learned behaviors in different environments. A behavior intervention plan is, therefore, defined as a written plan that is used to teach and reward good behavior to the students. A replacement behavior, on the other hand, is the behavior that students are supposed to exhibit as they eliminate unwanted behavior</w:t>
      </w:r>
      <w:r w:rsidR="00D96B50" w:rsidRPr="00D96B50">
        <w:t xml:space="preserve"> </w:t>
      </w:r>
      <w:r w:rsidR="00D96B50">
        <w:t>(Patey et al., 2018)</w:t>
      </w:r>
      <w:r w:rsidR="007638B6">
        <w:rPr>
          <w:rFonts w:ascii="Times New Roman" w:hAnsi="Times New Roman" w:cs="Times New Roman"/>
          <w:sz w:val="24"/>
          <w:szCs w:val="24"/>
        </w:rPr>
        <w:t xml:space="preserve">. </w:t>
      </w:r>
      <w:r w:rsidR="00BD61FD">
        <w:rPr>
          <w:rFonts w:ascii="Times New Roman" w:hAnsi="Times New Roman" w:cs="Times New Roman"/>
          <w:sz w:val="24"/>
          <w:szCs w:val="24"/>
        </w:rPr>
        <w:t xml:space="preserve">A replacement behavior that could be taught to a student as part of a behavior </w:t>
      </w:r>
      <w:r w:rsidR="00827D56">
        <w:rPr>
          <w:rFonts w:ascii="Times New Roman" w:hAnsi="Times New Roman" w:cs="Times New Roman"/>
          <w:sz w:val="24"/>
          <w:szCs w:val="24"/>
        </w:rPr>
        <w:t xml:space="preserve">intervention plan is making a student raise </w:t>
      </w:r>
      <w:r w:rsidR="00AC662F">
        <w:rPr>
          <w:rFonts w:ascii="Times New Roman" w:hAnsi="Times New Roman" w:cs="Times New Roman"/>
          <w:sz w:val="24"/>
          <w:szCs w:val="24"/>
        </w:rPr>
        <w:t>his hand</w:t>
      </w:r>
      <w:r w:rsidR="00827D56">
        <w:rPr>
          <w:rFonts w:ascii="Times New Roman" w:hAnsi="Times New Roman" w:cs="Times New Roman"/>
          <w:sz w:val="24"/>
          <w:szCs w:val="24"/>
        </w:rPr>
        <w:t xml:space="preserve"> during class time to be called out. </w:t>
      </w:r>
    </w:p>
    <w:p w:rsidR="0078133F" w:rsidRDefault="006F381F" w:rsidP="008611B5">
      <w:pPr>
        <w:rPr>
          <w:rFonts w:ascii="Times New Roman" w:hAnsi="Times New Roman" w:cs="Times New Roman"/>
          <w:sz w:val="24"/>
          <w:szCs w:val="24"/>
        </w:rPr>
      </w:pPr>
      <w:r>
        <w:rPr>
          <w:rFonts w:ascii="Times New Roman" w:hAnsi="Times New Roman" w:cs="Times New Roman"/>
          <w:sz w:val="24"/>
          <w:szCs w:val="24"/>
        </w:rPr>
        <w:t xml:space="preserve">For a student to </w:t>
      </w:r>
      <w:r>
        <w:rPr>
          <w:rFonts w:ascii="Times New Roman" w:hAnsi="Times New Roman" w:cs="Times New Roman"/>
          <w:sz w:val="24"/>
          <w:szCs w:val="24"/>
        </w:rPr>
        <w:t>apply the</w:t>
      </w:r>
      <w:r w:rsidR="00827D56">
        <w:rPr>
          <w:rFonts w:ascii="Times New Roman" w:hAnsi="Times New Roman" w:cs="Times New Roman"/>
          <w:sz w:val="24"/>
          <w:szCs w:val="24"/>
        </w:rPr>
        <w:t xml:space="preserve"> above</w:t>
      </w:r>
      <w:r>
        <w:rPr>
          <w:rFonts w:ascii="Times New Roman" w:hAnsi="Times New Roman" w:cs="Times New Roman"/>
          <w:sz w:val="24"/>
          <w:szCs w:val="24"/>
        </w:rPr>
        <w:t xml:space="preserve"> behavior, generalization is essential in a different environment. </w:t>
      </w:r>
      <w:r w:rsidR="00BB5928">
        <w:rPr>
          <w:rFonts w:ascii="Times New Roman" w:hAnsi="Times New Roman" w:cs="Times New Roman"/>
          <w:sz w:val="24"/>
          <w:szCs w:val="24"/>
        </w:rPr>
        <w:t>Generalization is defined as the way of responding in the same manner to similar stimuli. A type of generalization that can be used in replacing the problem behavior with the replacement behavior is response generalization. Wit</w:t>
      </w:r>
      <w:r w:rsidR="00E2062D">
        <w:rPr>
          <w:rFonts w:ascii="Times New Roman" w:hAnsi="Times New Roman" w:cs="Times New Roman"/>
          <w:sz w:val="24"/>
          <w:szCs w:val="24"/>
        </w:rPr>
        <w:t xml:space="preserve">h response generalization, a student can change behavior </w:t>
      </w:r>
      <w:r w:rsidR="00D8429A">
        <w:rPr>
          <w:rFonts w:ascii="Times New Roman" w:hAnsi="Times New Roman" w:cs="Times New Roman"/>
          <w:sz w:val="24"/>
          <w:szCs w:val="24"/>
        </w:rPr>
        <w:t>even in different environments</w:t>
      </w:r>
      <w:r w:rsidR="008611B5" w:rsidRPr="008611B5">
        <w:t xml:space="preserve"> </w:t>
      </w:r>
      <w:r w:rsidR="008611B5">
        <w:t xml:space="preserve">(Geller, 2016). </w:t>
      </w:r>
      <w:r w:rsidR="008611B5">
        <w:rPr>
          <w:rFonts w:ascii="Times New Roman" w:hAnsi="Times New Roman" w:cs="Times New Roman"/>
          <w:sz w:val="24"/>
          <w:szCs w:val="24"/>
        </w:rPr>
        <w:t xml:space="preserve"> In</w:t>
      </w:r>
      <w:r w:rsidR="00DC6C0E">
        <w:rPr>
          <w:rFonts w:ascii="Times New Roman" w:hAnsi="Times New Roman" w:cs="Times New Roman"/>
          <w:sz w:val="24"/>
          <w:szCs w:val="24"/>
        </w:rPr>
        <w:t xml:space="preserve"> response, generalization, </w:t>
      </w:r>
      <w:r w:rsidR="004C6077">
        <w:rPr>
          <w:rFonts w:ascii="Times New Roman" w:hAnsi="Times New Roman" w:cs="Times New Roman"/>
          <w:sz w:val="24"/>
          <w:szCs w:val="24"/>
        </w:rPr>
        <w:t xml:space="preserve">a student will exhibit a behavior that is equal to the one that is taught. The introduction of response generalization will make a student stop yelling out answers during class and start raising his/her hand to be called out by the teacher during class. </w:t>
      </w:r>
      <w:r w:rsidR="00390ACF">
        <w:rPr>
          <w:rFonts w:ascii="Times New Roman" w:hAnsi="Times New Roman" w:cs="Times New Roman"/>
          <w:sz w:val="24"/>
          <w:szCs w:val="24"/>
        </w:rPr>
        <w:t>To promote generalization in students to help them with the desired behavior, various tactics are used. One of the tactics that can be used for promoting generalization is by using the student's strengths when he/she is adopting new skills. Therefore one can teach the expertise in different settings as new skills are being introduced. Consequently, one can teach the student different ways of doing the same thing but in different ways. This will enhance the replacement of behavior.</w:t>
      </w:r>
      <w:r w:rsidR="00201245">
        <w:rPr>
          <w:rFonts w:ascii="Times New Roman" w:hAnsi="Times New Roman" w:cs="Times New Roman"/>
          <w:sz w:val="24"/>
          <w:szCs w:val="24"/>
        </w:rPr>
        <w:t xml:space="preserve"> The fruits of the Holy Spirit will help students exhibit the right behavior as in Galatians 5:22-23. </w:t>
      </w: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201245" w:rsidRDefault="00201245" w:rsidP="008611B5">
      <w:pPr>
        <w:rPr>
          <w:rFonts w:ascii="Times New Roman" w:hAnsi="Times New Roman" w:cs="Times New Roman"/>
          <w:sz w:val="24"/>
          <w:szCs w:val="24"/>
        </w:rPr>
      </w:pPr>
    </w:p>
    <w:p w:rsidR="0078133F" w:rsidRDefault="006F381F" w:rsidP="0078133F">
      <w:pPr>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78133F" w:rsidRDefault="006F381F" w:rsidP="00D96B50">
      <w:pPr>
        <w:ind w:hanging="480"/>
        <w:rPr>
          <w:rFonts w:ascii="Times New Roman" w:eastAsia="Times New Roman" w:hAnsi="Times New Roman" w:cs="Times New Roman"/>
          <w:sz w:val="24"/>
          <w:szCs w:val="24"/>
        </w:rPr>
      </w:pPr>
      <w:r w:rsidRPr="008611B5">
        <w:rPr>
          <w:rFonts w:ascii="Times New Roman" w:eastAsia="Times New Roman" w:hAnsi="Times New Roman" w:cs="Times New Roman"/>
          <w:sz w:val="24"/>
          <w:szCs w:val="24"/>
        </w:rPr>
        <w:t xml:space="preserve">Geller, E. S. (2016). </w:t>
      </w:r>
      <w:r w:rsidRPr="008611B5">
        <w:rPr>
          <w:rFonts w:ascii="Times New Roman" w:eastAsia="Times New Roman" w:hAnsi="Times New Roman" w:cs="Times New Roman"/>
          <w:i/>
          <w:iCs/>
          <w:sz w:val="24"/>
          <w:szCs w:val="24"/>
        </w:rPr>
        <w:t>The psychology of safety handbook</w:t>
      </w:r>
      <w:r w:rsidRPr="008611B5">
        <w:rPr>
          <w:rFonts w:ascii="Times New Roman" w:eastAsia="Times New Roman" w:hAnsi="Times New Roman" w:cs="Times New Roman"/>
          <w:sz w:val="24"/>
          <w:szCs w:val="24"/>
        </w:rPr>
        <w:t>. CRC press.</w:t>
      </w:r>
    </w:p>
    <w:p w:rsidR="003C2F3E" w:rsidRDefault="003C2F3E" w:rsidP="00D96B50">
      <w:pPr>
        <w:ind w:hanging="4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Holy Bible. </w:t>
      </w:r>
      <w:bookmarkStart w:id="0" w:name="_GoBack"/>
      <w:bookmarkEnd w:id="0"/>
    </w:p>
    <w:p w:rsidR="00D96B50" w:rsidRPr="00D96B50" w:rsidRDefault="006F381F" w:rsidP="00D96B50">
      <w:pPr>
        <w:ind w:hanging="480"/>
        <w:rPr>
          <w:rFonts w:ascii="Times New Roman" w:eastAsia="Times New Roman" w:hAnsi="Times New Roman" w:cs="Times New Roman"/>
          <w:sz w:val="24"/>
          <w:szCs w:val="24"/>
        </w:rPr>
      </w:pPr>
      <w:r w:rsidRPr="00D96B50">
        <w:rPr>
          <w:rFonts w:ascii="Times New Roman" w:eastAsia="Times New Roman" w:hAnsi="Times New Roman" w:cs="Times New Roman"/>
          <w:sz w:val="24"/>
          <w:szCs w:val="24"/>
        </w:rPr>
        <w:t xml:space="preserve">Patey, A. M., Hurt, C. S., Grimshaw, J. M., &amp; Francis, J. J. (2018). Changing behaviour 'more or less'—Do theories of behavior inform strategies for implementation and de-implementation? A critical interpretive synthesis. </w:t>
      </w:r>
      <w:r w:rsidRPr="00D96B50">
        <w:rPr>
          <w:rFonts w:ascii="Times New Roman" w:eastAsia="Times New Roman" w:hAnsi="Times New Roman" w:cs="Times New Roman"/>
          <w:i/>
          <w:iCs/>
          <w:sz w:val="24"/>
          <w:szCs w:val="24"/>
        </w:rPr>
        <w:t>Implementation Science</w:t>
      </w:r>
      <w:r w:rsidRPr="00D96B50">
        <w:rPr>
          <w:rFonts w:ascii="Times New Roman" w:eastAsia="Times New Roman" w:hAnsi="Times New Roman" w:cs="Times New Roman"/>
          <w:sz w:val="24"/>
          <w:szCs w:val="24"/>
        </w:rPr>
        <w:t xml:space="preserve">, </w:t>
      </w:r>
      <w:r w:rsidRPr="00D96B50">
        <w:rPr>
          <w:rFonts w:ascii="Times New Roman" w:eastAsia="Times New Roman" w:hAnsi="Times New Roman" w:cs="Times New Roman"/>
          <w:i/>
          <w:iCs/>
          <w:sz w:val="24"/>
          <w:szCs w:val="24"/>
        </w:rPr>
        <w:t>13</w:t>
      </w:r>
      <w:r w:rsidRPr="00D96B50">
        <w:rPr>
          <w:rFonts w:ascii="Times New Roman" w:eastAsia="Times New Roman" w:hAnsi="Times New Roman" w:cs="Times New Roman"/>
          <w:sz w:val="24"/>
          <w:szCs w:val="24"/>
        </w:rPr>
        <w:t>(1), 134</w:t>
      </w:r>
      <w:r w:rsidRPr="00D96B50">
        <w:rPr>
          <w:rFonts w:ascii="Times New Roman" w:eastAsia="Times New Roman" w:hAnsi="Times New Roman" w:cs="Times New Roman"/>
          <w:sz w:val="24"/>
          <w:szCs w:val="24"/>
        </w:rPr>
        <w:t>.</w:t>
      </w:r>
    </w:p>
    <w:p w:rsidR="00D96B50" w:rsidRDefault="00D96B50" w:rsidP="00D96B50">
      <w:pPr>
        <w:ind w:hanging="480"/>
        <w:rPr>
          <w:rFonts w:ascii="Times New Roman" w:eastAsia="Times New Roman" w:hAnsi="Times New Roman" w:cs="Times New Roman"/>
          <w:sz w:val="24"/>
          <w:szCs w:val="24"/>
        </w:rPr>
      </w:pPr>
    </w:p>
    <w:p w:rsidR="00D96B50" w:rsidRPr="00D96B50" w:rsidRDefault="00D96B50" w:rsidP="00D96B50">
      <w:pPr>
        <w:ind w:hanging="480"/>
        <w:rPr>
          <w:rFonts w:ascii="Times New Roman" w:eastAsia="Times New Roman" w:hAnsi="Times New Roman" w:cs="Times New Roman"/>
          <w:sz w:val="24"/>
          <w:szCs w:val="24"/>
        </w:rPr>
      </w:pPr>
    </w:p>
    <w:sectPr w:rsidR="00D96B50" w:rsidRPr="00D96B50" w:rsidSect="0049731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81F" w:rsidRDefault="006F381F">
      <w:pPr>
        <w:spacing w:line="240" w:lineRule="auto"/>
      </w:pPr>
      <w:r>
        <w:separator/>
      </w:r>
    </w:p>
  </w:endnote>
  <w:endnote w:type="continuationSeparator" w:id="0">
    <w:p w:rsidR="006F381F" w:rsidRDefault="006F38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81F" w:rsidRDefault="006F381F">
      <w:pPr>
        <w:spacing w:line="240" w:lineRule="auto"/>
      </w:pPr>
      <w:r>
        <w:separator/>
      </w:r>
    </w:p>
  </w:footnote>
  <w:footnote w:type="continuationSeparator" w:id="0">
    <w:p w:rsidR="006F381F" w:rsidRDefault="006F381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3CAB" w:rsidRPr="002E3CAB" w:rsidRDefault="006F381F" w:rsidP="002E3CAB">
    <w:pPr>
      <w:pStyle w:val="Header"/>
      <w:ind w:firstLine="0"/>
      <w:rPr>
        <w:rFonts w:ascii="Times New Roman" w:hAnsi="Times New Roman" w:cs="Times New Roman"/>
        <w:sz w:val="24"/>
        <w:szCs w:val="24"/>
      </w:rPr>
    </w:pPr>
    <w:r>
      <w:rPr>
        <w:rFonts w:ascii="Times New Roman" w:hAnsi="Times New Roman" w:cs="Times New Roman"/>
        <w:sz w:val="24"/>
        <w:szCs w:val="24"/>
      </w:rPr>
      <w:t>REPLACEMENT BEHAVIOUR</w:t>
    </w:r>
    <w:r w:rsidR="00F050B6">
      <w:rPr>
        <w:rFonts w:ascii="Times New Roman" w:hAnsi="Times New Roman" w:cs="Times New Roman"/>
        <w:sz w:val="24"/>
        <w:szCs w:val="24"/>
      </w:rPr>
      <w:tab/>
    </w:r>
    <w:r w:rsidR="0078133F">
      <w:rPr>
        <w:rFonts w:ascii="Times New Roman" w:hAnsi="Times New Roman" w:cs="Times New Roman"/>
        <w:sz w:val="24"/>
        <w:szCs w:val="24"/>
      </w:rPr>
      <w:tab/>
    </w:r>
    <w:sdt>
      <w:sdtPr>
        <w:rPr>
          <w:rFonts w:ascii="Times New Roman" w:hAnsi="Times New Roman" w:cs="Times New Roman"/>
          <w:sz w:val="24"/>
          <w:szCs w:val="24"/>
        </w:rPr>
        <w:id w:val="951515332"/>
        <w:docPartObj>
          <w:docPartGallery w:val="Page Numbers (Top of Page)"/>
          <w:docPartUnique/>
        </w:docPartObj>
      </w:sdtPr>
      <w:sdtEndPr>
        <w:rPr>
          <w:noProof/>
        </w:rPr>
      </w:sdtEndPr>
      <w:sdtContent>
        <w:r w:rsidRPr="002E3CAB">
          <w:rPr>
            <w:rFonts w:ascii="Times New Roman" w:hAnsi="Times New Roman" w:cs="Times New Roman"/>
            <w:sz w:val="24"/>
            <w:szCs w:val="24"/>
          </w:rPr>
          <w:fldChar w:fldCharType="begin"/>
        </w:r>
        <w:r w:rsidRPr="002E3CAB">
          <w:rPr>
            <w:rFonts w:ascii="Times New Roman" w:hAnsi="Times New Roman" w:cs="Times New Roman"/>
            <w:sz w:val="24"/>
            <w:szCs w:val="24"/>
          </w:rPr>
          <w:instrText xml:space="preserve"> PAGE   \* MERGEFORMAT </w:instrText>
        </w:r>
        <w:r w:rsidRPr="002E3CAB">
          <w:rPr>
            <w:rFonts w:ascii="Times New Roman" w:hAnsi="Times New Roman" w:cs="Times New Roman"/>
            <w:sz w:val="24"/>
            <w:szCs w:val="24"/>
          </w:rPr>
          <w:fldChar w:fldCharType="separate"/>
        </w:r>
        <w:r w:rsidR="003C2F3E">
          <w:rPr>
            <w:rFonts w:ascii="Times New Roman" w:hAnsi="Times New Roman" w:cs="Times New Roman"/>
            <w:noProof/>
            <w:sz w:val="24"/>
            <w:szCs w:val="24"/>
          </w:rPr>
          <w:t>4</w:t>
        </w:r>
        <w:r w:rsidRPr="002E3CAB">
          <w:rPr>
            <w:rFonts w:ascii="Times New Roman" w:hAnsi="Times New Roman" w:cs="Times New Roman"/>
            <w:noProof/>
            <w:sz w:val="24"/>
            <w:szCs w:val="24"/>
          </w:rPr>
          <w:fldChar w:fldCharType="end"/>
        </w:r>
      </w:sdtContent>
    </w:sdt>
  </w:p>
  <w:p w:rsidR="00497310" w:rsidRDefault="00497310" w:rsidP="00497310">
    <w:pPr>
      <w:pStyle w:val="Header"/>
      <w:ind w:firstLine="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37795680"/>
      <w:docPartObj>
        <w:docPartGallery w:val="Page Numbers (Top of Page)"/>
        <w:docPartUnique/>
      </w:docPartObj>
    </w:sdtPr>
    <w:sdtEndPr>
      <w:rPr>
        <w:noProof/>
      </w:rPr>
    </w:sdtEndPr>
    <w:sdtContent>
      <w:p w:rsidR="00497310" w:rsidRPr="00DB6CCB" w:rsidRDefault="006F381F" w:rsidP="00DB6CCB">
        <w:pPr>
          <w:pStyle w:val="Header"/>
          <w:ind w:firstLine="0"/>
          <w:rPr>
            <w:rFonts w:ascii="Times New Roman" w:hAnsi="Times New Roman" w:cs="Times New Roman"/>
            <w:sz w:val="24"/>
            <w:szCs w:val="24"/>
          </w:rPr>
        </w:pPr>
        <w:r w:rsidRPr="00DB6CCB">
          <w:rPr>
            <w:rFonts w:ascii="Times New Roman" w:hAnsi="Times New Roman" w:cs="Times New Roman"/>
            <w:sz w:val="24"/>
            <w:szCs w:val="24"/>
          </w:rPr>
          <w:t>Running Head:</w:t>
        </w:r>
        <w:r w:rsidR="00BC79B6">
          <w:rPr>
            <w:rFonts w:ascii="Times New Roman" w:hAnsi="Times New Roman" w:cs="Times New Roman"/>
            <w:sz w:val="24"/>
            <w:szCs w:val="24"/>
          </w:rPr>
          <w:t xml:space="preserve"> REPLACEMENT BEHAVIOUR </w:t>
        </w:r>
        <w:r w:rsidR="0078133F">
          <w:rPr>
            <w:rFonts w:ascii="Times New Roman" w:hAnsi="Times New Roman" w:cs="Times New Roman"/>
            <w:sz w:val="24"/>
            <w:szCs w:val="24"/>
          </w:rPr>
          <w:tab/>
        </w:r>
        <w:r w:rsidRPr="00DB6CCB">
          <w:rPr>
            <w:rFonts w:ascii="Times New Roman" w:hAnsi="Times New Roman" w:cs="Times New Roman"/>
            <w:sz w:val="24"/>
            <w:szCs w:val="24"/>
          </w:rPr>
          <w:tab/>
        </w:r>
        <w:r w:rsidRPr="00DB6CCB">
          <w:rPr>
            <w:rFonts w:ascii="Times New Roman" w:hAnsi="Times New Roman" w:cs="Times New Roman"/>
            <w:sz w:val="24"/>
            <w:szCs w:val="24"/>
          </w:rPr>
          <w:fldChar w:fldCharType="begin"/>
        </w:r>
        <w:r w:rsidRPr="00DB6CCB">
          <w:rPr>
            <w:rFonts w:ascii="Times New Roman" w:hAnsi="Times New Roman" w:cs="Times New Roman"/>
            <w:sz w:val="24"/>
            <w:szCs w:val="24"/>
          </w:rPr>
          <w:instrText xml:space="preserve"> PAGE   \* MERGEFORMAT </w:instrText>
        </w:r>
        <w:r w:rsidRPr="00DB6CCB">
          <w:rPr>
            <w:rFonts w:ascii="Times New Roman" w:hAnsi="Times New Roman" w:cs="Times New Roman"/>
            <w:sz w:val="24"/>
            <w:szCs w:val="24"/>
          </w:rPr>
          <w:fldChar w:fldCharType="separate"/>
        </w:r>
        <w:r>
          <w:rPr>
            <w:rFonts w:ascii="Times New Roman" w:hAnsi="Times New Roman" w:cs="Times New Roman"/>
            <w:noProof/>
            <w:sz w:val="24"/>
            <w:szCs w:val="24"/>
          </w:rPr>
          <w:t>1</w:t>
        </w:r>
        <w:r w:rsidRPr="00DB6CCB">
          <w:rPr>
            <w:rFonts w:ascii="Times New Roman" w:hAnsi="Times New Roman" w:cs="Times New Roman"/>
            <w:noProof/>
            <w:sz w:val="24"/>
            <w:szCs w:val="24"/>
          </w:rPr>
          <w:fldChar w:fldCharType="end"/>
        </w:r>
      </w:p>
    </w:sdtContent>
  </w:sdt>
  <w:p w:rsidR="00497310" w:rsidRDefault="00497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162BF"/>
    <w:multiLevelType w:val="hybridMultilevel"/>
    <w:tmpl w:val="2BACDDD6"/>
    <w:lvl w:ilvl="0" w:tplc="B2BC6410">
      <w:start w:val="1"/>
      <w:numFmt w:val="bullet"/>
      <w:lvlText w:val=""/>
      <w:lvlJc w:val="left"/>
      <w:pPr>
        <w:ind w:left="720" w:hanging="360"/>
      </w:pPr>
      <w:rPr>
        <w:rFonts w:ascii="Wingdings" w:hAnsi="Wingdings" w:hint="default"/>
      </w:rPr>
    </w:lvl>
    <w:lvl w:ilvl="1" w:tplc="25B8742C" w:tentative="1">
      <w:start w:val="1"/>
      <w:numFmt w:val="bullet"/>
      <w:lvlText w:val="o"/>
      <w:lvlJc w:val="left"/>
      <w:pPr>
        <w:ind w:left="1440" w:hanging="360"/>
      </w:pPr>
      <w:rPr>
        <w:rFonts w:ascii="Courier New" w:hAnsi="Courier New" w:cs="Courier New" w:hint="default"/>
      </w:rPr>
    </w:lvl>
    <w:lvl w:ilvl="2" w:tplc="2B7CB536" w:tentative="1">
      <w:start w:val="1"/>
      <w:numFmt w:val="bullet"/>
      <w:lvlText w:val=""/>
      <w:lvlJc w:val="left"/>
      <w:pPr>
        <w:ind w:left="2160" w:hanging="360"/>
      </w:pPr>
      <w:rPr>
        <w:rFonts w:ascii="Wingdings" w:hAnsi="Wingdings" w:hint="default"/>
      </w:rPr>
    </w:lvl>
    <w:lvl w:ilvl="3" w:tplc="67D6D8D2" w:tentative="1">
      <w:start w:val="1"/>
      <w:numFmt w:val="bullet"/>
      <w:lvlText w:val=""/>
      <w:lvlJc w:val="left"/>
      <w:pPr>
        <w:ind w:left="2880" w:hanging="360"/>
      </w:pPr>
      <w:rPr>
        <w:rFonts w:ascii="Symbol" w:hAnsi="Symbol" w:hint="default"/>
      </w:rPr>
    </w:lvl>
    <w:lvl w:ilvl="4" w:tplc="82D25930" w:tentative="1">
      <w:start w:val="1"/>
      <w:numFmt w:val="bullet"/>
      <w:lvlText w:val="o"/>
      <w:lvlJc w:val="left"/>
      <w:pPr>
        <w:ind w:left="3600" w:hanging="360"/>
      </w:pPr>
      <w:rPr>
        <w:rFonts w:ascii="Courier New" w:hAnsi="Courier New" w:cs="Courier New" w:hint="default"/>
      </w:rPr>
    </w:lvl>
    <w:lvl w:ilvl="5" w:tplc="DF16F1AA" w:tentative="1">
      <w:start w:val="1"/>
      <w:numFmt w:val="bullet"/>
      <w:lvlText w:val=""/>
      <w:lvlJc w:val="left"/>
      <w:pPr>
        <w:ind w:left="4320" w:hanging="360"/>
      </w:pPr>
      <w:rPr>
        <w:rFonts w:ascii="Wingdings" w:hAnsi="Wingdings" w:hint="default"/>
      </w:rPr>
    </w:lvl>
    <w:lvl w:ilvl="6" w:tplc="854AF096" w:tentative="1">
      <w:start w:val="1"/>
      <w:numFmt w:val="bullet"/>
      <w:lvlText w:val=""/>
      <w:lvlJc w:val="left"/>
      <w:pPr>
        <w:ind w:left="5040" w:hanging="360"/>
      </w:pPr>
      <w:rPr>
        <w:rFonts w:ascii="Symbol" w:hAnsi="Symbol" w:hint="default"/>
      </w:rPr>
    </w:lvl>
    <w:lvl w:ilvl="7" w:tplc="6ADCEDB2" w:tentative="1">
      <w:start w:val="1"/>
      <w:numFmt w:val="bullet"/>
      <w:lvlText w:val="o"/>
      <w:lvlJc w:val="left"/>
      <w:pPr>
        <w:ind w:left="5760" w:hanging="360"/>
      </w:pPr>
      <w:rPr>
        <w:rFonts w:ascii="Courier New" w:hAnsi="Courier New" w:cs="Courier New" w:hint="default"/>
      </w:rPr>
    </w:lvl>
    <w:lvl w:ilvl="8" w:tplc="69E04312" w:tentative="1">
      <w:start w:val="1"/>
      <w:numFmt w:val="bullet"/>
      <w:lvlText w:val=""/>
      <w:lvlJc w:val="left"/>
      <w:pPr>
        <w:ind w:left="6480" w:hanging="360"/>
      </w:pPr>
      <w:rPr>
        <w:rFonts w:ascii="Wingdings" w:hAnsi="Wingdings" w:hint="default"/>
      </w:rPr>
    </w:lvl>
  </w:abstractNum>
  <w:abstractNum w:abstractNumId="1" w15:restartNumberingAfterBreak="0">
    <w:nsid w:val="36D2511A"/>
    <w:multiLevelType w:val="hybridMultilevel"/>
    <w:tmpl w:val="21704574"/>
    <w:lvl w:ilvl="0" w:tplc="C458E4D4">
      <w:start w:val="1"/>
      <w:numFmt w:val="bullet"/>
      <w:lvlText w:val=""/>
      <w:lvlJc w:val="left"/>
      <w:pPr>
        <w:ind w:left="720" w:hanging="360"/>
      </w:pPr>
      <w:rPr>
        <w:rFonts w:ascii="Wingdings" w:hAnsi="Wingdings" w:hint="default"/>
      </w:rPr>
    </w:lvl>
    <w:lvl w:ilvl="1" w:tplc="4BD6C0FE" w:tentative="1">
      <w:start w:val="1"/>
      <w:numFmt w:val="bullet"/>
      <w:lvlText w:val="o"/>
      <w:lvlJc w:val="left"/>
      <w:pPr>
        <w:ind w:left="1440" w:hanging="360"/>
      </w:pPr>
      <w:rPr>
        <w:rFonts w:ascii="Courier New" w:hAnsi="Courier New" w:cs="Courier New" w:hint="default"/>
      </w:rPr>
    </w:lvl>
    <w:lvl w:ilvl="2" w:tplc="5DEA3B1A" w:tentative="1">
      <w:start w:val="1"/>
      <w:numFmt w:val="bullet"/>
      <w:lvlText w:val=""/>
      <w:lvlJc w:val="left"/>
      <w:pPr>
        <w:ind w:left="2160" w:hanging="360"/>
      </w:pPr>
      <w:rPr>
        <w:rFonts w:ascii="Wingdings" w:hAnsi="Wingdings" w:hint="default"/>
      </w:rPr>
    </w:lvl>
    <w:lvl w:ilvl="3" w:tplc="D6BC6CDC" w:tentative="1">
      <w:start w:val="1"/>
      <w:numFmt w:val="bullet"/>
      <w:lvlText w:val=""/>
      <w:lvlJc w:val="left"/>
      <w:pPr>
        <w:ind w:left="2880" w:hanging="360"/>
      </w:pPr>
      <w:rPr>
        <w:rFonts w:ascii="Symbol" w:hAnsi="Symbol" w:hint="default"/>
      </w:rPr>
    </w:lvl>
    <w:lvl w:ilvl="4" w:tplc="AC1C2270" w:tentative="1">
      <w:start w:val="1"/>
      <w:numFmt w:val="bullet"/>
      <w:lvlText w:val="o"/>
      <w:lvlJc w:val="left"/>
      <w:pPr>
        <w:ind w:left="3600" w:hanging="360"/>
      </w:pPr>
      <w:rPr>
        <w:rFonts w:ascii="Courier New" w:hAnsi="Courier New" w:cs="Courier New" w:hint="default"/>
      </w:rPr>
    </w:lvl>
    <w:lvl w:ilvl="5" w:tplc="80AE1D5E" w:tentative="1">
      <w:start w:val="1"/>
      <w:numFmt w:val="bullet"/>
      <w:lvlText w:val=""/>
      <w:lvlJc w:val="left"/>
      <w:pPr>
        <w:ind w:left="4320" w:hanging="360"/>
      </w:pPr>
      <w:rPr>
        <w:rFonts w:ascii="Wingdings" w:hAnsi="Wingdings" w:hint="default"/>
      </w:rPr>
    </w:lvl>
    <w:lvl w:ilvl="6" w:tplc="2506C3B8" w:tentative="1">
      <w:start w:val="1"/>
      <w:numFmt w:val="bullet"/>
      <w:lvlText w:val=""/>
      <w:lvlJc w:val="left"/>
      <w:pPr>
        <w:ind w:left="5040" w:hanging="360"/>
      </w:pPr>
      <w:rPr>
        <w:rFonts w:ascii="Symbol" w:hAnsi="Symbol" w:hint="default"/>
      </w:rPr>
    </w:lvl>
    <w:lvl w:ilvl="7" w:tplc="FFD6520C" w:tentative="1">
      <w:start w:val="1"/>
      <w:numFmt w:val="bullet"/>
      <w:lvlText w:val="o"/>
      <w:lvlJc w:val="left"/>
      <w:pPr>
        <w:ind w:left="5760" w:hanging="360"/>
      </w:pPr>
      <w:rPr>
        <w:rFonts w:ascii="Courier New" w:hAnsi="Courier New" w:cs="Courier New" w:hint="default"/>
      </w:rPr>
    </w:lvl>
    <w:lvl w:ilvl="8" w:tplc="26945D04" w:tentative="1">
      <w:start w:val="1"/>
      <w:numFmt w:val="bullet"/>
      <w:lvlText w:val=""/>
      <w:lvlJc w:val="left"/>
      <w:pPr>
        <w:ind w:left="6480" w:hanging="360"/>
      </w:pPr>
      <w:rPr>
        <w:rFonts w:ascii="Wingdings" w:hAnsi="Wingdings" w:hint="default"/>
      </w:rPr>
    </w:lvl>
  </w:abstractNum>
  <w:abstractNum w:abstractNumId="2" w15:restartNumberingAfterBreak="0">
    <w:nsid w:val="39011403"/>
    <w:multiLevelType w:val="hybridMultilevel"/>
    <w:tmpl w:val="B32E7AE4"/>
    <w:lvl w:ilvl="0" w:tplc="58C29B82">
      <w:start w:val="1"/>
      <w:numFmt w:val="bullet"/>
      <w:lvlText w:val=""/>
      <w:lvlJc w:val="left"/>
      <w:pPr>
        <w:ind w:left="720" w:hanging="360"/>
      </w:pPr>
      <w:rPr>
        <w:rFonts w:ascii="Wingdings" w:hAnsi="Wingdings" w:hint="default"/>
      </w:rPr>
    </w:lvl>
    <w:lvl w:ilvl="1" w:tplc="777C3BB0" w:tentative="1">
      <w:start w:val="1"/>
      <w:numFmt w:val="bullet"/>
      <w:lvlText w:val="o"/>
      <w:lvlJc w:val="left"/>
      <w:pPr>
        <w:ind w:left="1440" w:hanging="360"/>
      </w:pPr>
      <w:rPr>
        <w:rFonts w:ascii="Courier New" w:hAnsi="Courier New" w:cs="Courier New" w:hint="default"/>
      </w:rPr>
    </w:lvl>
    <w:lvl w:ilvl="2" w:tplc="1A5C85A4" w:tentative="1">
      <w:start w:val="1"/>
      <w:numFmt w:val="bullet"/>
      <w:lvlText w:val=""/>
      <w:lvlJc w:val="left"/>
      <w:pPr>
        <w:ind w:left="2160" w:hanging="360"/>
      </w:pPr>
      <w:rPr>
        <w:rFonts w:ascii="Wingdings" w:hAnsi="Wingdings" w:hint="default"/>
      </w:rPr>
    </w:lvl>
    <w:lvl w:ilvl="3" w:tplc="878A3086" w:tentative="1">
      <w:start w:val="1"/>
      <w:numFmt w:val="bullet"/>
      <w:lvlText w:val=""/>
      <w:lvlJc w:val="left"/>
      <w:pPr>
        <w:ind w:left="2880" w:hanging="360"/>
      </w:pPr>
      <w:rPr>
        <w:rFonts w:ascii="Symbol" w:hAnsi="Symbol" w:hint="default"/>
      </w:rPr>
    </w:lvl>
    <w:lvl w:ilvl="4" w:tplc="D792B458" w:tentative="1">
      <w:start w:val="1"/>
      <w:numFmt w:val="bullet"/>
      <w:lvlText w:val="o"/>
      <w:lvlJc w:val="left"/>
      <w:pPr>
        <w:ind w:left="3600" w:hanging="360"/>
      </w:pPr>
      <w:rPr>
        <w:rFonts w:ascii="Courier New" w:hAnsi="Courier New" w:cs="Courier New" w:hint="default"/>
      </w:rPr>
    </w:lvl>
    <w:lvl w:ilvl="5" w:tplc="34CA7E26" w:tentative="1">
      <w:start w:val="1"/>
      <w:numFmt w:val="bullet"/>
      <w:lvlText w:val=""/>
      <w:lvlJc w:val="left"/>
      <w:pPr>
        <w:ind w:left="4320" w:hanging="360"/>
      </w:pPr>
      <w:rPr>
        <w:rFonts w:ascii="Wingdings" w:hAnsi="Wingdings" w:hint="default"/>
      </w:rPr>
    </w:lvl>
    <w:lvl w:ilvl="6" w:tplc="13B45CC8" w:tentative="1">
      <w:start w:val="1"/>
      <w:numFmt w:val="bullet"/>
      <w:lvlText w:val=""/>
      <w:lvlJc w:val="left"/>
      <w:pPr>
        <w:ind w:left="5040" w:hanging="360"/>
      </w:pPr>
      <w:rPr>
        <w:rFonts w:ascii="Symbol" w:hAnsi="Symbol" w:hint="default"/>
      </w:rPr>
    </w:lvl>
    <w:lvl w:ilvl="7" w:tplc="C5EA5D5E" w:tentative="1">
      <w:start w:val="1"/>
      <w:numFmt w:val="bullet"/>
      <w:lvlText w:val="o"/>
      <w:lvlJc w:val="left"/>
      <w:pPr>
        <w:ind w:left="5760" w:hanging="360"/>
      </w:pPr>
      <w:rPr>
        <w:rFonts w:ascii="Courier New" w:hAnsi="Courier New" w:cs="Courier New" w:hint="default"/>
      </w:rPr>
    </w:lvl>
    <w:lvl w:ilvl="8" w:tplc="729C40E0" w:tentative="1">
      <w:start w:val="1"/>
      <w:numFmt w:val="bullet"/>
      <w:lvlText w:val=""/>
      <w:lvlJc w:val="left"/>
      <w:pPr>
        <w:ind w:left="6480" w:hanging="360"/>
      </w:pPr>
      <w:rPr>
        <w:rFonts w:ascii="Wingdings" w:hAnsi="Wingdings" w:hint="default"/>
      </w:rPr>
    </w:lvl>
  </w:abstractNum>
  <w:abstractNum w:abstractNumId="3" w15:restartNumberingAfterBreak="0">
    <w:nsid w:val="49E93E65"/>
    <w:multiLevelType w:val="hybridMultilevel"/>
    <w:tmpl w:val="F60E0970"/>
    <w:lvl w:ilvl="0" w:tplc="98708748">
      <w:start w:val="1"/>
      <w:numFmt w:val="bullet"/>
      <w:lvlText w:val=""/>
      <w:lvlJc w:val="left"/>
      <w:pPr>
        <w:ind w:left="720" w:hanging="360"/>
      </w:pPr>
      <w:rPr>
        <w:rFonts w:ascii="Symbol" w:hAnsi="Symbol" w:hint="default"/>
      </w:rPr>
    </w:lvl>
    <w:lvl w:ilvl="1" w:tplc="72442668" w:tentative="1">
      <w:start w:val="1"/>
      <w:numFmt w:val="bullet"/>
      <w:lvlText w:val="o"/>
      <w:lvlJc w:val="left"/>
      <w:pPr>
        <w:ind w:left="1440" w:hanging="360"/>
      </w:pPr>
      <w:rPr>
        <w:rFonts w:ascii="Courier New" w:hAnsi="Courier New" w:cs="Courier New" w:hint="default"/>
      </w:rPr>
    </w:lvl>
    <w:lvl w:ilvl="2" w:tplc="D85242E2" w:tentative="1">
      <w:start w:val="1"/>
      <w:numFmt w:val="bullet"/>
      <w:lvlText w:val=""/>
      <w:lvlJc w:val="left"/>
      <w:pPr>
        <w:ind w:left="2160" w:hanging="360"/>
      </w:pPr>
      <w:rPr>
        <w:rFonts w:ascii="Wingdings" w:hAnsi="Wingdings" w:hint="default"/>
      </w:rPr>
    </w:lvl>
    <w:lvl w:ilvl="3" w:tplc="52F602DC" w:tentative="1">
      <w:start w:val="1"/>
      <w:numFmt w:val="bullet"/>
      <w:lvlText w:val=""/>
      <w:lvlJc w:val="left"/>
      <w:pPr>
        <w:ind w:left="2880" w:hanging="360"/>
      </w:pPr>
      <w:rPr>
        <w:rFonts w:ascii="Symbol" w:hAnsi="Symbol" w:hint="default"/>
      </w:rPr>
    </w:lvl>
    <w:lvl w:ilvl="4" w:tplc="EADA47D6" w:tentative="1">
      <w:start w:val="1"/>
      <w:numFmt w:val="bullet"/>
      <w:lvlText w:val="o"/>
      <w:lvlJc w:val="left"/>
      <w:pPr>
        <w:ind w:left="3600" w:hanging="360"/>
      </w:pPr>
      <w:rPr>
        <w:rFonts w:ascii="Courier New" w:hAnsi="Courier New" w:cs="Courier New" w:hint="default"/>
      </w:rPr>
    </w:lvl>
    <w:lvl w:ilvl="5" w:tplc="62B0887E" w:tentative="1">
      <w:start w:val="1"/>
      <w:numFmt w:val="bullet"/>
      <w:lvlText w:val=""/>
      <w:lvlJc w:val="left"/>
      <w:pPr>
        <w:ind w:left="4320" w:hanging="360"/>
      </w:pPr>
      <w:rPr>
        <w:rFonts w:ascii="Wingdings" w:hAnsi="Wingdings" w:hint="default"/>
      </w:rPr>
    </w:lvl>
    <w:lvl w:ilvl="6" w:tplc="C8D299BC" w:tentative="1">
      <w:start w:val="1"/>
      <w:numFmt w:val="bullet"/>
      <w:lvlText w:val=""/>
      <w:lvlJc w:val="left"/>
      <w:pPr>
        <w:ind w:left="5040" w:hanging="360"/>
      </w:pPr>
      <w:rPr>
        <w:rFonts w:ascii="Symbol" w:hAnsi="Symbol" w:hint="default"/>
      </w:rPr>
    </w:lvl>
    <w:lvl w:ilvl="7" w:tplc="55BA32FC" w:tentative="1">
      <w:start w:val="1"/>
      <w:numFmt w:val="bullet"/>
      <w:lvlText w:val="o"/>
      <w:lvlJc w:val="left"/>
      <w:pPr>
        <w:ind w:left="5760" w:hanging="360"/>
      </w:pPr>
      <w:rPr>
        <w:rFonts w:ascii="Courier New" w:hAnsi="Courier New" w:cs="Courier New" w:hint="default"/>
      </w:rPr>
    </w:lvl>
    <w:lvl w:ilvl="8" w:tplc="7728C9CC" w:tentative="1">
      <w:start w:val="1"/>
      <w:numFmt w:val="bullet"/>
      <w:lvlText w:val=""/>
      <w:lvlJc w:val="left"/>
      <w:pPr>
        <w:ind w:left="6480" w:hanging="360"/>
      </w:pPr>
      <w:rPr>
        <w:rFonts w:ascii="Wingdings" w:hAnsi="Wingdings" w:hint="default"/>
      </w:rPr>
    </w:lvl>
  </w:abstractNum>
  <w:abstractNum w:abstractNumId="4" w15:restartNumberingAfterBreak="0">
    <w:nsid w:val="55AC730C"/>
    <w:multiLevelType w:val="hybridMultilevel"/>
    <w:tmpl w:val="3EE8C8D4"/>
    <w:lvl w:ilvl="0" w:tplc="01A8D38A">
      <w:start w:val="1"/>
      <w:numFmt w:val="bullet"/>
      <w:lvlText w:val=""/>
      <w:lvlJc w:val="left"/>
      <w:pPr>
        <w:ind w:left="720" w:hanging="360"/>
      </w:pPr>
      <w:rPr>
        <w:rFonts w:ascii="Wingdings" w:hAnsi="Wingdings" w:hint="default"/>
      </w:rPr>
    </w:lvl>
    <w:lvl w:ilvl="1" w:tplc="14F2E5B8" w:tentative="1">
      <w:start w:val="1"/>
      <w:numFmt w:val="bullet"/>
      <w:lvlText w:val="o"/>
      <w:lvlJc w:val="left"/>
      <w:pPr>
        <w:ind w:left="1440" w:hanging="360"/>
      </w:pPr>
      <w:rPr>
        <w:rFonts w:ascii="Courier New" w:hAnsi="Courier New" w:cs="Courier New" w:hint="default"/>
      </w:rPr>
    </w:lvl>
    <w:lvl w:ilvl="2" w:tplc="51C8F256" w:tentative="1">
      <w:start w:val="1"/>
      <w:numFmt w:val="bullet"/>
      <w:lvlText w:val=""/>
      <w:lvlJc w:val="left"/>
      <w:pPr>
        <w:ind w:left="2160" w:hanging="360"/>
      </w:pPr>
      <w:rPr>
        <w:rFonts w:ascii="Wingdings" w:hAnsi="Wingdings" w:hint="default"/>
      </w:rPr>
    </w:lvl>
    <w:lvl w:ilvl="3" w:tplc="970C41F6" w:tentative="1">
      <w:start w:val="1"/>
      <w:numFmt w:val="bullet"/>
      <w:lvlText w:val=""/>
      <w:lvlJc w:val="left"/>
      <w:pPr>
        <w:ind w:left="2880" w:hanging="360"/>
      </w:pPr>
      <w:rPr>
        <w:rFonts w:ascii="Symbol" w:hAnsi="Symbol" w:hint="default"/>
      </w:rPr>
    </w:lvl>
    <w:lvl w:ilvl="4" w:tplc="EE9EA70E" w:tentative="1">
      <w:start w:val="1"/>
      <w:numFmt w:val="bullet"/>
      <w:lvlText w:val="o"/>
      <w:lvlJc w:val="left"/>
      <w:pPr>
        <w:ind w:left="3600" w:hanging="360"/>
      </w:pPr>
      <w:rPr>
        <w:rFonts w:ascii="Courier New" w:hAnsi="Courier New" w:cs="Courier New" w:hint="default"/>
      </w:rPr>
    </w:lvl>
    <w:lvl w:ilvl="5" w:tplc="56465806" w:tentative="1">
      <w:start w:val="1"/>
      <w:numFmt w:val="bullet"/>
      <w:lvlText w:val=""/>
      <w:lvlJc w:val="left"/>
      <w:pPr>
        <w:ind w:left="4320" w:hanging="360"/>
      </w:pPr>
      <w:rPr>
        <w:rFonts w:ascii="Wingdings" w:hAnsi="Wingdings" w:hint="default"/>
      </w:rPr>
    </w:lvl>
    <w:lvl w:ilvl="6" w:tplc="74347182" w:tentative="1">
      <w:start w:val="1"/>
      <w:numFmt w:val="bullet"/>
      <w:lvlText w:val=""/>
      <w:lvlJc w:val="left"/>
      <w:pPr>
        <w:ind w:left="5040" w:hanging="360"/>
      </w:pPr>
      <w:rPr>
        <w:rFonts w:ascii="Symbol" w:hAnsi="Symbol" w:hint="default"/>
      </w:rPr>
    </w:lvl>
    <w:lvl w:ilvl="7" w:tplc="1454560C" w:tentative="1">
      <w:start w:val="1"/>
      <w:numFmt w:val="bullet"/>
      <w:lvlText w:val="o"/>
      <w:lvlJc w:val="left"/>
      <w:pPr>
        <w:ind w:left="5760" w:hanging="360"/>
      </w:pPr>
      <w:rPr>
        <w:rFonts w:ascii="Courier New" w:hAnsi="Courier New" w:cs="Courier New" w:hint="default"/>
      </w:rPr>
    </w:lvl>
    <w:lvl w:ilvl="8" w:tplc="909661A2" w:tentative="1">
      <w:start w:val="1"/>
      <w:numFmt w:val="bullet"/>
      <w:lvlText w:val=""/>
      <w:lvlJc w:val="left"/>
      <w:pPr>
        <w:ind w:left="6480" w:hanging="360"/>
      </w:pPr>
      <w:rPr>
        <w:rFonts w:ascii="Wingdings" w:hAnsi="Wingdings" w:hint="default"/>
      </w:rPr>
    </w:lvl>
  </w:abstractNum>
  <w:abstractNum w:abstractNumId="5" w15:restartNumberingAfterBreak="0">
    <w:nsid w:val="7E9B4425"/>
    <w:multiLevelType w:val="hybridMultilevel"/>
    <w:tmpl w:val="1696EBFE"/>
    <w:lvl w:ilvl="0" w:tplc="31A4C09E">
      <w:start w:val="1"/>
      <w:numFmt w:val="bullet"/>
      <w:lvlText w:val=""/>
      <w:lvlJc w:val="left"/>
      <w:pPr>
        <w:ind w:left="720" w:hanging="360"/>
      </w:pPr>
      <w:rPr>
        <w:rFonts w:ascii="Wingdings" w:hAnsi="Wingdings" w:hint="default"/>
      </w:rPr>
    </w:lvl>
    <w:lvl w:ilvl="1" w:tplc="E53E2402" w:tentative="1">
      <w:start w:val="1"/>
      <w:numFmt w:val="bullet"/>
      <w:lvlText w:val="o"/>
      <w:lvlJc w:val="left"/>
      <w:pPr>
        <w:ind w:left="1440" w:hanging="360"/>
      </w:pPr>
      <w:rPr>
        <w:rFonts w:ascii="Courier New" w:hAnsi="Courier New" w:cs="Courier New" w:hint="default"/>
      </w:rPr>
    </w:lvl>
    <w:lvl w:ilvl="2" w:tplc="DCF4FE8C" w:tentative="1">
      <w:start w:val="1"/>
      <w:numFmt w:val="bullet"/>
      <w:lvlText w:val=""/>
      <w:lvlJc w:val="left"/>
      <w:pPr>
        <w:ind w:left="2160" w:hanging="360"/>
      </w:pPr>
      <w:rPr>
        <w:rFonts w:ascii="Wingdings" w:hAnsi="Wingdings" w:hint="default"/>
      </w:rPr>
    </w:lvl>
    <w:lvl w:ilvl="3" w:tplc="CD26E494" w:tentative="1">
      <w:start w:val="1"/>
      <w:numFmt w:val="bullet"/>
      <w:lvlText w:val=""/>
      <w:lvlJc w:val="left"/>
      <w:pPr>
        <w:ind w:left="2880" w:hanging="360"/>
      </w:pPr>
      <w:rPr>
        <w:rFonts w:ascii="Symbol" w:hAnsi="Symbol" w:hint="default"/>
      </w:rPr>
    </w:lvl>
    <w:lvl w:ilvl="4" w:tplc="8256A104" w:tentative="1">
      <w:start w:val="1"/>
      <w:numFmt w:val="bullet"/>
      <w:lvlText w:val="o"/>
      <w:lvlJc w:val="left"/>
      <w:pPr>
        <w:ind w:left="3600" w:hanging="360"/>
      </w:pPr>
      <w:rPr>
        <w:rFonts w:ascii="Courier New" w:hAnsi="Courier New" w:cs="Courier New" w:hint="default"/>
      </w:rPr>
    </w:lvl>
    <w:lvl w:ilvl="5" w:tplc="B0925532" w:tentative="1">
      <w:start w:val="1"/>
      <w:numFmt w:val="bullet"/>
      <w:lvlText w:val=""/>
      <w:lvlJc w:val="left"/>
      <w:pPr>
        <w:ind w:left="4320" w:hanging="360"/>
      </w:pPr>
      <w:rPr>
        <w:rFonts w:ascii="Wingdings" w:hAnsi="Wingdings" w:hint="default"/>
      </w:rPr>
    </w:lvl>
    <w:lvl w:ilvl="6" w:tplc="D1DC6DEA" w:tentative="1">
      <w:start w:val="1"/>
      <w:numFmt w:val="bullet"/>
      <w:lvlText w:val=""/>
      <w:lvlJc w:val="left"/>
      <w:pPr>
        <w:ind w:left="5040" w:hanging="360"/>
      </w:pPr>
      <w:rPr>
        <w:rFonts w:ascii="Symbol" w:hAnsi="Symbol" w:hint="default"/>
      </w:rPr>
    </w:lvl>
    <w:lvl w:ilvl="7" w:tplc="1DC0A4C0" w:tentative="1">
      <w:start w:val="1"/>
      <w:numFmt w:val="bullet"/>
      <w:lvlText w:val="o"/>
      <w:lvlJc w:val="left"/>
      <w:pPr>
        <w:ind w:left="5760" w:hanging="360"/>
      </w:pPr>
      <w:rPr>
        <w:rFonts w:ascii="Courier New" w:hAnsi="Courier New" w:cs="Courier New" w:hint="default"/>
      </w:rPr>
    </w:lvl>
    <w:lvl w:ilvl="8" w:tplc="FC90D72C"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jNzE0NLQyMLA1NLcyUdpeDU4uLM/DyQAsNaAM55NngsAAAA"/>
  </w:docVars>
  <w:rsids>
    <w:rsidRoot w:val="00CB6083"/>
    <w:rsid w:val="000027AF"/>
    <w:rsid w:val="000214FF"/>
    <w:rsid w:val="00063332"/>
    <w:rsid w:val="00065048"/>
    <w:rsid w:val="0009111B"/>
    <w:rsid w:val="000D3ED2"/>
    <w:rsid w:val="000D4209"/>
    <w:rsid w:val="000F0CCD"/>
    <w:rsid w:val="00130791"/>
    <w:rsid w:val="001555E7"/>
    <w:rsid w:val="00160500"/>
    <w:rsid w:val="001C284B"/>
    <w:rsid w:val="00201245"/>
    <w:rsid w:val="002109E2"/>
    <w:rsid w:val="002E3CAB"/>
    <w:rsid w:val="00302D5D"/>
    <w:rsid w:val="00342E4B"/>
    <w:rsid w:val="003520B7"/>
    <w:rsid w:val="00357BBB"/>
    <w:rsid w:val="0036152F"/>
    <w:rsid w:val="00365902"/>
    <w:rsid w:val="00386C98"/>
    <w:rsid w:val="00390ACF"/>
    <w:rsid w:val="003C2F3E"/>
    <w:rsid w:val="003E2325"/>
    <w:rsid w:val="00454D63"/>
    <w:rsid w:val="00457F91"/>
    <w:rsid w:val="00497310"/>
    <w:rsid w:val="004A2626"/>
    <w:rsid w:val="004C6077"/>
    <w:rsid w:val="004D2BB0"/>
    <w:rsid w:val="00505AED"/>
    <w:rsid w:val="005217AE"/>
    <w:rsid w:val="0055465B"/>
    <w:rsid w:val="005E5F8F"/>
    <w:rsid w:val="0060499F"/>
    <w:rsid w:val="00627017"/>
    <w:rsid w:val="00665A61"/>
    <w:rsid w:val="00667C37"/>
    <w:rsid w:val="006A6E5C"/>
    <w:rsid w:val="006F381F"/>
    <w:rsid w:val="007271BE"/>
    <w:rsid w:val="007638B6"/>
    <w:rsid w:val="0078133F"/>
    <w:rsid w:val="007906C9"/>
    <w:rsid w:val="007C7048"/>
    <w:rsid w:val="007E1285"/>
    <w:rsid w:val="00827D56"/>
    <w:rsid w:val="008465E9"/>
    <w:rsid w:val="008555BF"/>
    <w:rsid w:val="008611B5"/>
    <w:rsid w:val="008B5E71"/>
    <w:rsid w:val="008D3DC3"/>
    <w:rsid w:val="008E6531"/>
    <w:rsid w:val="009075AF"/>
    <w:rsid w:val="009E69BC"/>
    <w:rsid w:val="00A074F7"/>
    <w:rsid w:val="00A44030"/>
    <w:rsid w:val="00A46B93"/>
    <w:rsid w:val="00A52356"/>
    <w:rsid w:val="00A571D2"/>
    <w:rsid w:val="00A71B85"/>
    <w:rsid w:val="00A75246"/>
    <w:rsid w:val="00AC662F"/>
    <w:rsid w:val="00AD350D"/>
    <w:rsid w:val="00B170B5"/>
    <w:rsid w:val="00B2343E"/>
    <w:rsid w:val="00B32F1B"/>
    <w:rsid w:val="00B3521D"/>
    <w:rsid w:val="00B50B54"/>
    <w:rsid w:val="00B55055"/>
    <w:rsid w:val="00B66260"/>
    <w:rsid w:val="00B773CC"/>
    <w:rsid w:val="00B948A7"/>
    <w:rsid w:val="00BA53F5"/>
    <w:rsid w:val="00BB5928"/>
    <w:rsid w:val="00BC79B6"/>
    <w:rsid w:val="00BD61FD"/>
    <w:rsid w:val="00CB6083"/>
    <w:rsid w:val="00CD244C"/>
    <w:rsid w:val="00CD49EA"/>
    <w:rsid w:val="00CD5109"/>
    <w:rsid w:val="00CD7E40"/>
    <w:rsid w:val="00D8429A"/>
    <w:rsid w:val="00D96B50"/>
    <w:rsid w:val="00DB6CCB"/>
    <w:rsid w:val="00DC6C0E"/>
    <w:rsid w:val="00DD3ED2"/>
    <w:rsid w:val="00E2062D"/>
    <w:rsid w:val="00E8150A"/>
    <w:rsid w:val="00F050B6"/>
    <w:rsid w:val="00F45884"/>
    <w:rsid w:val="00F71B99"/>
    <w:rsid w:val="00FE75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40398"/>
  <w15:docId w15:val="{57DA2118-B23E-437F-BE0B-897880F30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55BF"/>
    <w:pPr>
      <w:ind w:left="720"/>
      <w:contextualSpacing/>
    </w:pPr>
  </w:style>
  <w:style w:type="paragraph" w:styleId="Header">
    <w:name w:val="header"/>
    <w:basedOn w:val="Normal"/>
    <w:link w:val="HeaderChar"/>
    <w:uiPriority w:val="99"/>
    <w:unhideWhenUsed/>
    <w:rsid w:val="00497310"/>
    <w:pPr>
      <w:tabs>
        <w:tab w:val="center" w:pos="4680"/>
        <w:tab w:val="right" w:pos="9360"/>
      </w:tabs>
      <w:spacing w:line="240" w:lineRule="auto"/>
    </w:pPr>
  </w:style>
  <w:style w:type="character" w:customStyle="1" w:styleId="HeaderChar">
    <w:name w:val="Header Char"/>
    <w:basedOn w:val="DefaultParagraphFont"/>
    <w:link w:val="Header"/>
    <w:uiPriority w:val="99"/>
    <w:rsid w:val="00497310"/>
  </w:style>
  <w:style w:type="paragraph" w:styleId="Footer">
    <w:name w:val="footer"/>
    <w:basedOn w:val="Normal"/>
    <w:link w:val="FooterChar"/>
    <w:uiPriority w:val="99"/>
    <w:unhideWhenUsed/>
    <w:rsid w:val="00497310"/>
    <w:pPr>
      <w:tabs>
        <w:tab w:val="center" w:pos="4680"/>
        <w:tab w:val="right" w:pos="9360"/>
      </w:tabs>
      <w:spacing w:line="240" w:lineRule="auto"/>
    </w:pPr>
  </w:style>
  <w:style w:type="character" w:customStyle="1" w:styleId="FooterChar">
    <w:name w:val="Footer Char"/>
    <w:basedOn w:val="DefaultParagraphFont"/>
    <w:link w:val="Footer"/>
    <w:uiPriority w:val="99"/>
    <w:rsid w:val="00497310"/>
  </w:style>
  <w:style w:type="character" w:styleId="Hyperlink">
    <w:name w:val="Hyperlink"/>
    <w:basedOn w:val="DefaultParagraphFont"/>
    <w:uiPriority w:val="99"/>
    <w:semiHidden/>
    <w:unhideWhenUsed/>
    <w:rsid w:val="00B773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4</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Muthomi</dc:creator>
  <cp:lastModifiedBy>Windows User</cp:lastModifiedBy>
  <cp:revision>32</cp:revision>
  <dcterms:created xsi:type="dcterms:W3CDTF">2020-04-29T08:07:00Z</dcterms:created>
  <dcterms:modified xsi:type="dcterms:W3CDTF">2020-05-07T03:51:00Z</dcterms:modified>
</cp:coreProperties>
</file>